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5344" w:rsidRDefault="00AC018C" w:rsidP="00AC018C">
      <w:pPr>
        <w:spacing w:after="100" w:afterAutospacing="1"/>
      </w:pPr>
      <w:r>
        <w:t xml:space="preserve"> </w:t>
      </w:r>
      <w:r>
        <w:rPr>
          <w:sz w:val="56"/>
        </w:rPr>
        <w:t xml:space="preserve">Illinois Business Education Association </w:t>
      </w:r>
    </w:p>
    <w:p w:rsidR="00475344" w:rsidRDefault="00AC018C">
      <w:pPr>
        <w:spacing w:after="0"/>
        <w:rPr>
          <w:color w:val="5A5A5A"/>
        </w:rPr>
      </w:pPr>
      <w:r>
        <w:rPr>
          <w:color w:val="5A5A5A"/>
        </w:rPr>
        <w:t xml:space="preserve">Affiliate Professionalism Award Application (October 1-September 30)  </w:t>
      </w:r>
    </w:p>
    <w:p w:rsidR="005A394A" w:rsidRDefault="005A394A">
      <w:pPr>
        <w:spacing w:after="0"/>
        <w:rPr>
          <w:color w:val="5A5A5A"/>
        </w:rPr>
      </w:pPr>
      <w:r>
        <w:rPr>
          <w:b/>
          <w:color w:val="5A5A5A"/>
        </w:rPr>
        <w:t xml:space="preserve">Purpose:  </w:t>
      </w:r>
      <w:r w:rsidRPr="005A394A">
        <w:rPr>
          <w:color w:val="5A5A5A"/>
        </w:rPr>
        <w:t>This award recognizes those affiliates whose achievements promote the purpose and mission of the Illinois Business Education Association.  The award will be presented to the Affiliate President.  Each Affiliate President is responsible for recording activities and ensuring that the criterion for this award is met.  Each affiliate is eligible to receive this award each year in accordance with the following scale:</w:t>
      </w:r>
    </w:p>
    <w:p w:rsidR="005A394A" w:rsidRDefault="005A394A">
      <w:pPr>
        <w:spacing w:after="0"/>
        <w:rPr>
          <w:color w:val="5A5A5A"/>
        </w:rPr>
      </w:pPr>
    </w:p>
    <w:p w:rsidR="005A394A" w:rsidRDefault="005A394A" w:rsidP="005A394A">
      <w:pPr>
        <w:spacing w:after="0"/>
        <w:ind w:firstLine="720"/>
        <w:rPr>
          <w:color w:val="5A5A5A"/>
        </w:rPr>
      </w:pPr>
      <w:r w:rsidRPr="005A394A">
        <w:rPr>
          <w:b/>
          <w:color w:val="5A5A5A"/>
        </w:rPr>
        <w:t>Gold Rating</w:t>
      </w:r>
      <w:r>
        <w:rPr>
          <w:color w:val="5A5A5A"/>
        </w:rPr>
        <w:t>—90% of Total Points</w:t>
      </w:r>
      <w:r>
        <w:rPr>
          <w:color w:val="5A5A5A"/>
        </w:rPr>
        <w:tab/>
      </w:r>
      <w:r>
        <w:rPr>
          <w:color w:val="5A5A5A"/>
        </w:rPr>
        <w:tab/>
      </w:r>
      <w:r w:rsidRPr="005A394A">
        <w:rPr>
          <w:b/>
          <w:color w:val="5A5A5A"/>
        </w:rPr>
        <w:t>Silver Rating</w:t>
      </w:r>
      <w:r>
        <w:rPr>
          <w:color w:val="5A5A5A"/>
        </w:rPr>
        <w:t>—80% of Total Points</w:t>
      </w:r>
      <w:r>
        <w:rPr>
          <w:color w:val="5A5A5A"/>
        </w:rPr>
        <w:tab/>
      </w:r>
      <w:r>
        <w:rPr>
          <w:color w:val="5A5A5A"/>
        </w:rPr>
        <w:tab/>
      </w:r>
      <w:r w:rsidRPr="005A394A">
        <w:rPr>
          <w:b/>
          <w:color w:val="5A5A5A"/>
        </w:rPr>
        <w:t>Bronze Rating</w:t>
      </w:r>
      <w:r>
        <w:rPr>
          <w:color w:val="5A5A5A"/>
        </w:rPr>
        <w:t>—70% of Total Points</w:t>
      </w:r>
    </w:p>
    <w:p w:rsidR="005A394A" w:rsidRDefault="005A394A" w:rsidP="005A394A">
      <w:pPr>
        <w:spacing w:after="0"/>
        <w:ind w:firstLine="720"/>
        <w:rPr>
          <w:color w:val="5A5A5A"/>
        </w:rPr>
      </w:pPr>
    </w:p>
    <w:tbl>
      <w:tblPr>
        <w:tblStyle w:val="TableGrid"/>
        <w:tblW w:w="13945" w:type="dxa"/>
        <w:tblLook w:val="04A0" w:firstRow="1" w:lastRow="0" w:firstColumn="1" w:lastColumn="0" w:noHBand="0" w:noVBand="1"/>
      </w:tblPr>
      <w:tblGrid>
        <w:gridCol w:w="3889"/>
        <w:gridCol w:w="1630"/>
        <w:gridCol w:w="1856"/>
        <w:gridCol w:w="1710"/>
        <w:gridCol w:w="1710"/>
        <w:gridCol w:w="1530"/>
        <w:gridCol w:w="1620"/>
      </w:tblGrid>
      <w:tr w:rsidR="005A394A" w:rsidTr="001B264C">
        <w:trPr>
          <w:trHeight w:val="332"/>
        </w:trPr>
        <w:tc>
          <w:tcPr>
            <w:tcW w:w="3889" w:type="dxa"/>
            <w:shd w:val="clear" w:color="auto" w:fill="000000" w:themeFill="text1"/>
            <w:vAlign w:val="center"/>
          </w:tcPr>
          <w:p w:rsidR="005A394A" w:rsidRDefault="005A394A" w:rsidP="005A394A">
            <w:pPr>
              <w:jc w:val="center"/>
              <w:rPr>
                <w:b/>
              </w:rPr>
            </w:pPr>
            <w:r w:rsidRPr="005A394A">
              <w:rPr>
                <w:b/>
                <w:color w:val="FFFFFF" w:themeColor="background1"/>
              </w:rPr>
              <w:t>Criteria</w:t>
            </w:r>
          </w:p>
        </w:tc>
        <w:tc>
          <w:tcPr>
            <w:tcW w:w="8436" w:type="dxa"/>
            <w:gridSpan w:val="5"/>
            <w:shd w:val="clear" w:color="auto" w:fill="BFBFBF" w:themeFill="background1" w:themeFillShade="BF"/>
            <w:vAlign w:val="center"/>
          </w:tcPr>
          <w:p w:rsidR="005A394A" w:rsidRDefault="005A394A" w:rsidP="005A394A">
            <w:pPr>
              <w:jc w:val="center"/>
              <w:rPr>
                <w:b/>
              </w:rPr>
            </w:pPr>
            <w:r>
              <w:rPr>
                <w:b/>
              </w:rPr>
              <w:t>Points Possible</w:t>
            </w:r>
          </w:p>
        </w:tc>
        <w:tc>
          <w:tcPr>
            <w:tcW w:w="1620" w:type="dxa"/>
            <w:shd w:val="clear" w:color="auto" w:fill="F2F2F2" w:themeFill="background1" w:themeFillShade="F2"/>
            <w:vAlign w:val="center"/>
          </w:tcPr>
          <w:p w:rsidR="005A394A" w:rsidRDefault="005A394A" w:rsidP="005A394A">
            <w:pPr>
              <w:jc w:val="center"/>
              <w:rPr>
                <w:b/>
              </w:rPr>
            </w:pPr>
            <w:r>
              <w:rPr>
                <w:b/>
              </w:rPr>
              <w:t>Totals</w:t>
            </w:r>
          </w:p>
        </w:tc>
      </w:tr>
      <w:tr w:rsidR="00AC018C" w:rsidTr="001B264C">
        <w:trPr>
          <w:trHeight w:val="216"/>
        </w:trPr>
        <w:tc>
          <w:tcPr>
            <w:tcW w:w="3889" w:type="dxa"/>
            <w:vMerge w:val="restart"/>
            <w:vAlign w:val="center"/>
          </w:tcPr>
          <w:p w:rsidR="005A394A" w:rsidRPr="005A394A" w:rsidRDefault="005A394A" w:rsidP="005A394A">
            <w:pPr>
              <w:rPr>
                <w:b/>
              </w:rPr>
            </w:pPr>
            <w:r>
              <w:rPr>
                <w:b/>
              </w:rPr>
              <w:t>IBEA Membership</w:t>
            </w:r>
          </w:p>
        </w:tc>
        <w:tc>
          <w:tcPr>
            <w:tcW w:w="1630" w:type="dxa"/>
            <w:shd w:val="clear" w:color="auto" w:fill="D9D9D9" w:themeFill="background1" w:themeFillShade="D9"/>
          </w:tcPr>
          <w:p w:rsidR="005A394A" w:rsidRPr="005F58C0" w:rsidRDefault="005F58C0">
            <w:pPr>
              <w:rPr>
                <w:b/>
                <w:sz w:val="16"/>
                <w:szCs w:val="16"/>
              </w:rPr>
            </w:pPr>
            <w:r w:rsidRPr="005F58C0">
              <w:rPr>
                <w:b/>
                <w:sz w:val="16"/>
                <w:szCs w:val="16"/>
              </w:rPr>
              <w:t>Maintains (10 pts)</w:t>
            </w:r>
          </w:p>
        </w:tc>
        <w:tc>
          <w:tcPr>
            <w:tcW w:w="1856" w:type="dxa"/>
            <w:shd w:val="clear" w:color="auto" w:fill="D9D9D9" w:themeFill="background1" w:themeFillShade="D9"/>
          </w:tcPr>
          <w:p w:rsidR="005A394A" w:rsidRPr="005F58C0" w:rsidRDefault="005F58C0" w:rsidP="005F58C0">
            <w:pPr>
              <w:rPr>
                <w:b/>
                <w:sz w:val="16"/>
                <w:szCs w:val="16"/>
              </w:rPr>
            </w:pPr>
            <w:r w:rsidRPr="005F58C0">
              <w:rPr>
                <w:b/>
                <w:sz w:val="16"/>
                <w:szCs w:val="16"/>
              </w:rPr>
              <w:t>5% Increase (15 pts)</w:t>
            </w:r>
          </w:p>
        </w:tc>
        <w:tc>
          <w:tcPr>
            <w:tcW w:w="1710" w:type="dxa"/>
            <w:shd w:val="clear" w:color="auto" w:fill="D9D9D9" w:themeFill="background1" w:themeFillShade="D9"/>
          </w:tcPr>
          <w:p w:rsidR="005A394A" w:rsidRPr="005F58C0" w:rsidRDefault="005F58C0" w:rsidP="005F58C0">
            <w:pPr>
              <w:rPr>
                <w:b/>
                <w:sz w:val="16"/>
                <w:szCs w:val="16"/>
              </w:rPr>
            </w:pPr>
            <w:r w:rsidRPr="005F58C0">
              <w:rPr>
                <w:b/>
                <w:sz w:val="16"/>
                <w:szCs w:val="16"/>
              </w:rPr>
              <w:t>10% Increase (20 pts)</w:t>
            </w:r>
          </w:p>
        </w:tc>
        <w:tc>
          <w:tcPr>
            <w:tcW w:w="1710" w:type="dxa"/>
            <w:shd w:val="clear" w:color="auto" w:fill="D9D9D9" w:themeFill="background1" w:themeFillShade="D9"/>
          </w:tcPr>
          <w:p w:rsidR="005A394A" w:rsidRPr="005F58C0" w:rsidRDefault="005F58C0">
            <w:pPr>
              <w:rPr>
                <w:b/>
                <w:sz w:val="16"/>
                <w:szCs w:val="16"/>
              </w:rPr>
            </w:pPr>
            <w:r w:rsidRPr="005F58C0">
              <w:rPr>
                <w:b/>
                <w:sz w:val="16"/>
                <w:szCs w:val="16"/>
              </w:rPr>
              <w:t>15% Increase (25 pts)</w:t>
            </w:r>
          </w:p>
        </w:tc>
        <w:tc>
          <w:tcPr>
            <w:tcW w:w="1530" w:type="dxa"/>
            <w:shd w:val="clear" w:color="auto" w:fill="D9D9D9" w:themeFill="background1" w:themeFillShade="D9"/>
          </w:tcPr>
          <w:p w:rsidR="005A394A" w:rsidRPr="005F58C0" w:rsidRDefault="005F58C0">
            <w:pPr>
              <w:rPr>
                <w:b/>
                <w:sz w:val="16"/>
                <w:szCs w:val="16"/>
              </w:rPr>
            </w:pPr>
            <w:r w:rsidRPr="005F58C0">
              <w:rPr>
                <w:b/>
                <w:sz w:val="16"/>
                <w:szCs w:val="16"/>
              </w:rPr>
              <w:t>-5 points Decrease</w:t>
            </w:r>
          </w:p>
        </w:tc>
        <w:tc>
          <w:tcPr>
            <w:tcW w:w="1620" w:type="dxa"/>
            <w:vMerge w:val="restart"/>
          </w:tcPr>
          <w:p w:rsidR="005A394A" w:rsidRDefault="005A394A">
            <w:pPr>
              <w:rPr>
                <w:b/>
              </w:rPr>
            </w:pPr>
          </w:p>
        </w:tc>
      </w:tr>
      <w:tr w:rsidR="00AC018C" w:rsidTr="001B264C">
        <w:trPr>
          <w:trHeight w:val="285"/>
        </w:trPr>
        <w:tc>
          <w:tcPr>
            <w:tcW w:w="3889" w:type="dxa"/>
            <w:vMerge/>
            <w:vAlign w:val="center"/>
          </w:tcPr>
          <w:p w:rsidR="005A394A" w:rsidRDefault="005A394A" w:rsidP="005A394A">
            <w:pPr>
              <w:rPr>
                <w:b/>
              </w:rPr>
            </w:pPr>
          </w:p>
        </w:tc>
        <w:tc>
          <w:tcPr>
            <w:tcW w:w="1630" w:type="dxa"/>
          </w:tcPr>
          <w:p w:rsidR="005A394A" w:rsidRDefault="005A394A">
            <w:pPr>
              <w:rPr>
                <w:b/>
              </w:rPr>
            </w:pPr>
          </w:p>
        </w:tc>
        <w:tc>
          <w:tcPr>
            <w:tcW w:w="1856" w:type="dxa"/>
          </w:tcPr>
          <w:p w:rsidR="005A394A" w:rsidRDefault="005A394A">
            <w:pPr>
              <w:rPr>
                <w:b/>
              </w:rPr>
            </w:pPr>
          </w:p>
        </w:tc>
        <w:tc>
          <w:tcPr>
            <w:tcW w:w="1710" w:type="dxa"/>
          </w:tcPr>
          <w:p w:rsidR="005A394A" w:rsidRDefault="005A394A">
            <w:pPr>
              <w:rPr>
                <w:b/>
              </w:rPr>
            </w:pPr>
          </w:p>
        </w:tc>
        <w:tc>
          <w:tcPr>
            <w:tcW w:w="1710" w:type="dxa"/>
          </w:tcPr>
          <w:p w:rsidR="005A394A" w:rsidRDefault="005A394A">
            <w:pPr>
              <w:rPr>
                <w:b/>
              </w:rPr>
            </w:pPr>
          </w:p>
        </w:tc>
        <w:tc>
          <w:tcPr>
            <w:tcW w:w="1530" w:type="dxa"/>
          </w:tcPr>
          <w:p w:rsidR="005A394A" w:rsidRDefault="005A394A">
            <w:pPr>
              <w:rPr>
                <w:b/>
              </w:rPr>
            </w:pPr>
          </w:p>
        </w:tc>
        <w:tc>
          <w:tcPr>
            <w:tcW w:w="1620" w:type="dxa"/>
            <w:vMerge/>
          </w:tcPr>
          <w:p w:rsidR="005A394A" w:rsidRDefault="005A394A">
            <w:pPr>
              <w:rPr>
                <w:b/>
              </w:rPr>
            </w:pPr>
          </w:p>
        </w:tc>
      </w:tr>
      <w:tr w:rsidR="00AC018C" w:rsidTr="001B264C">
        <w:trPr>
          <w:trHeight w:val="170"/>
        </w:trPr>
        <w:tc>
          <w:tcPr>
            <w:tcW w:w="3889" w:type="dxa"/>
            <w:vMerge w:val="restart"/>
            <w:vAlign w:val="center"/>
          </w:tcPr>
          <w:p w:rsidR="005F58C0" w:rsidRPr="005A394A" w:rsidRDefault="005F58C0" w:rsidP="005A394A">
            <w:pPr>
              <w:rPr>
                <w:b/>
              </w:rPr>
            </w:pPr>
            <w:r>
              <w:rPr>
                <w:b/>
              </w:rPr>
              <w:t>IBEA Conference Affiliate Attendance</w:t>
            </w:r>
          </w:p>
        </w:tc>
        <w:tc>
          <w:tcPr>
            <w:tcW w:w="1630" w:type="dxa"/>
            <w:shd w:val="clear" w:color="auto" w:fill="D9D9D9" w:themeFill="background1" w:themeFillShade="D9"/>
          </w:tcPr>
          <w:p w:rsidR="005F58C0" w:rsidRPr="005F58C0" w:rsidRDefault="005F58C0" w:rsidP="005F58C0">
            <w:pPr>
              <w:rPr>
                <w:b/>
                <w:sz w:val="16"/>
                <w:szCs w:val="16"/>
              </w:rPr>
            </w:pPr>
            <w:r w:rsidRPr="005F58C0">
              <w:rPr>
                <w:b/>
                <w:sz w:val="16"/>
                <w:szCs w:val="16"/>
              </w:rPr>
              <w:t>2-10%  (5 pts)</w:t>
            </w:r>
          </w:p>
        </w:tc>
        <w:tc>
          <w:tcPr>
            <w:tcW w:w="1856" w:type="dxa"/>
            <w:shd w:val="clear" w:color="auto" w:fill="D9D9D9" w:themeFill="background1" w:themeFillShade="D9"/>
          </w:tcPr>
          <w:p w:rsidR="005F58C0" w:rsidRPr="005F58C0" w:rsidRDefault="005F58C0">
            <w:pPr>
              <w:rPr>
                <w:b/>
                <w:sz w:val="16"/>
                <w:szCs w:val="16"/>
              </w:rPr>
            </w:pPr>
            <w:r>
              <w:rPr>
                <w:b/>
                <w:sz w:val="16"/>
                <w:szCs w:val="16"/>
              </w:rPr>
              <w:t>11-20% (10 pts)</w:t>
            </w:r>
          </w:p>
        </w:tc>
        <w:tc>
          <w:tcPr>
            <w:tcW w:w="1710" w:type="dxa"/>
            <w:shd w:val="clear" w:color="auto" w:fill="D9D9D9" w:themeFill="background1" w:themeFillShade="D9"/>
          </w:tcPr>
          <w:p w:rsidR="005F58C0" w:rsidRPr="005F58C0" w:rsidRDefault="005F58C0">
            <w:pPr>
              <w:rPr>
                <w:b/>
                <w:sz w:val="16"/>
                <w:szCs w:val="16"/>
              </w:rPr>
            </w:pPr>
            <w:r>
              <w:rPr>
                <w:b/>
                <w:sz w:val="16"/>
                <w:szCs w:val="16"/>
              </w:rPr>
              <w:t>21-30% (15 pts)</w:t>
            </w:r>
          </w:p>
        </w:tc>
        <w:tc>
          <w:tcPr>
            <w:tcW w:w="1710" w:type="dxa"/>
            <w:shd w:val="clear" w:color="auto" w:fill="D9D9D9" w:themeFill="background1" w:themeFillShade="D9"/>
          </w:tcPr>
          <w:p w:rsidR="005F58C0" w:rsidRPr="005F58C0" w:rsidRDefault="005F58C0">
            <w:pPr>
              <w:rPr>
                <w:b/>
                <w:sz w:val="16"/>
                <w:szCs w:val="16"/>
              </w:rPr>
            </w:pPr>
            <w:r>
              <w:rPr>
                <w:b/>
                <w:sz w:val="16"/>
                <w:szCs w:val="16"/>
              </w:rPr>
              <w:t>31-40% (20 pts)</w:t>
            </w:r>
          </w:p>
        </w:tc>
        <w:tc>
          <w:tcPr>
            <w:tcW w:w="1530" w:type="dxa"/>
            <w:shd w:val="clear" w:color="auto" w:fill="D9D9D9" w:themeFill="background1" w:themeFillShade="D9"/>
          </w:tcPr>
          <w:p w:rsidR="005F58C0" w:rsidRPr="005F58C0" w:rsidRDefault="005F58C0">
            <w:pPr>
              <w:rPr>
                <w:b/>
                <w:sz w:val="16"/>
                <w:szCs w:val="16"/>
              </w:rPr>
            </w:pPr>
            <w:r>
              <w:rPr>
                <w:b/>
                <w:sz w:val="16"/>
                <w:szCs w:val="16"/>
              </w:rPr>
              <w:t>Over 41% (25 pts)</w:t>
            </w:r>
          </w:p>
        </w:tc>
        <w:tc>
          <w:tcPr>
            <w:tcW w:w="1620" w:type="dxa"/>
            <w:vMerge w:val="restart"/>
          </w:tcPr>
          <w:p w:rsidR="005F58C0" w:rsidRDefault="005F58C0">
            <w:pPr>
              <w:rPr>
                <w:b/>
              </w:rPr>
            </w:pPr>
          </w:p>
        </w:tc>
      </w:tr>
      <w:tr w:rsidR="005F58C0" w:rsidTr="001B264C">
        <w:trPr>
          <w:trHeight w:val="292"/>
        </w:trPr>
        <w:tc>
          <w:tcPr>
            <w:tcW w:w="3889" w:type="dxa"/>
            <w:vMerge/>
            <w:vAlign w:val="center"/>
          </w:tcPr>
          <w:p w:rsidR="005F58C0" w:rsidRDefault="005F58C0" w:rsidP="005A394A">
            <w:pPr>
              <w:rPr>
                <w:b/>
              </w:rPr>
            </w:pPr>
          </w:p>
        </w:tc>
        <w:tc>
          <w:tcPr>
            <w:tcW w:w="1630" w:type="dxa"/>
          </w:tcPr>
          <w:p w:rsidR="005F58C0" w:rsidRDefault="005F58C0">
            <w:pPr>
              <w:rPr>
                <w:b/>
              </w:rPr>
            </w:pPr>
          </w:p>
        </w:tc>
        <w:tc>
          <w:tcPr>
            <w:tcW w:w="1856" w:type="dxa"/>
          </w:tcPr>
          <w:p w:rsidR="005F58C0" w:rsidRDefault="005F58C0">
            <w:pPr>
              <w:rPr>
                <w:b/>
              </w:rPr>
            </w:pPr>
          </w:p>
        </w:tc>
        <w:tc>
          <w:tcPr>
            <w:tcW w:w="1710" w:type="dxa"/>
          </w:tcPr>
          <w:p w:rsidR="005F58C0" w:rsidRDefault="005F58C0">
            <w:pPr>
              <w:rPr>
                <w:b/>
              </w:rPr>
            </w:pPr>
          </w:p>
        </w:tc>
        <w:tc>
          <w:tcPr>
            <w:tcW w:w="1710" w:type="dxa"/>
          </w:tcPr>
          <w:p w:rsidR="005F58C0" w:rsidRDefault="005F58C0">
            <w:pPr>
              <w:rPr>
                <w:b/>
              </w:rPr>
            </w:pPr>
          </w:p>
        </w:tc>
        <w:tc>
          <w:tcPr>
            <w:tcW w:w="1530" w:type="dxa"/>
          </w:tcPr>
          <w:p w:rsidR="005F58C0" w:rsidRDefault="005F58C0">
            <w:pPr>
              <w:rPr>
                <w:b/>
              </w:rPr>
            </w:pPr>
          </w:p>
        </w:tc>
        <w:tc>
          <w:tcPr>
            <w:tcW w:w="1620" w:type="dxa"/>
            <w:vMerge/>
          </w:tcPr>
          <w:p w:rsidR="005F58C0" w:rsidRDefault="005F58C0">
            <w:pPr>
              <w:rPr>
                <w:b/>
              </w:rPr>
            </w:pPr>
          </w:p>
        </w:tc>
      </w:tr>
      <w:tr w:rsidR="005F58C0" w:rsidTr="001B264C">
        <w:trPr>
          <w:trHeight w:val="188"/>
        </w:trPr>
        <w:tc>
          <w:tcPr>
            <w:tcW w:w="9085" w:type="dxa"/>
            <w:gridSpan w:val="4"/>
            <w:vMerge w:val="restart"/>
            <w:vAlign w:val="center"/>
          </w:tcPr>
          <w:p w:rsidR="005F58C0" w:rsidRDefault="005F58C0">
            <w:pPr>
              <w:rPr>
                <w:b/>
              </w:rPr>
            </w:pPr>
            <w:r>
              <w:rPr>
                <w:b/>
              </w:rPr>
              <w:t>IBEA Board Meeting Participation</w:t>
            </w:r>
          </w:p>
        </w:tc>
        <w:tc>
          <w:tcPr>
            <w:tcW w:w="1710" w:type="dxa"/>
            <w:shd w:val="clear" w:color="auto" w:fill="D9D9D9" w:themeFill="background1" w:themeFillShade="D9"/>
          </w:tcPr>
          <w:p w:rsidR="005F58C0" w:rsidRPr="005F58C0" w:rsidRDefault="005F58C0" w:rsidP="005F58C0">
            <w:pPr>
              <w:rPr>
                <w:b/>
                <w:sz w:val="16"/>
                <w:szCs w:val="16"/>
              </w:rPr>
            </w:pPr>
            <w:r w:rsidRPr="005F58C0">
              <w:rPr>
                <w:b/>
                <w:sz w:val="16"/>
                <w:szCs w:val="16"/>
              </w:rPr>
              <w:t>Spring Mtg (10 pts)</w:t>
            </w:r>
          </w:p>
        </w:tc>
        <w:tc>
          <w:tcPr>
            <w:tcW w:w="1530" w:type="dxa"/>
            <w:shd w:val="clear" w:color="auto" w:fill="D9D9D9" w:themeFill="background1" w:themeFillShade="D9"/>
          </w:tcPr>
          <w:p w:rsidR="005F58C0" w:rsidRPr="005F58C0" w:rsidRDefault="005F58C0">
            <w:pPr>
              <w:rPr>
                <w:b/>
                <w:sz w:val="16"/>
                <w:szCs w:val="16"/>
              </w:rPr>
            </w:pPr>
            <w:r w:rsidRPr="005F58C0">
              <w:rPr>
                <w:b/>
                <w:sz w:val="16"/>
                <w:szCs w:val="16"/>
              </w:rPr>
              <w:t>Fall Mtg (10 pts)</w:t>
            </w:r>
          </w:p>
        </w:tc>
        <w:tc>
          <w:tcPr>
            <w:tcW w:w="1620" w:type="dxa"/>
            <w:vMerge w:val="restart"/>
          </w:tcPr>
          <w:p w:rsidR="005F58C0" w:rsidRDefault="005F58C0">
            <w:pPr>
              <w:rPr>
                <w:b/>
              </w:rPr>
            </w:pPr>
          </w:p>
        </w:tc>
      </w:tr>
      <w:tr w:rsidR="005F58C0" w:rsidTr="001B264C">
        <w:trPr>
          <w:trHeight w:val="285"/>
        </w:trPr>
        <w:tc>
          <w:tcPr>
            <w:tcW w:w="9085" w:type="dxa"/>
            <w:gridSpan w:val="4"/>
            <w:vMerge/>
            <w:vAlign w:val="center"/>
          </w:tcPr>
          <w:p w:rsidR="005F58C0" w:rsidRDefault="005F58C0">
            <w:pPr>
              <w:rPr>
                <w:b/>
              </w:rPr>
            </w:pPr>
          </w:p>
        </w:tc>
        <w:tc>
          <w:tcPr>
            <w:tcW w:w="1710" w:type="dxa"/>
          </w:tcPr>
          <w:p w:rsidR="005F58C0" w:rsidRDefault="005F58C0">
            <w:pPr>
              <w:rPr>
                <w:b/>
              </w:rPr>
            </w:pPr>
          </w:p>
        </w:tc>
        <w:tc>
          <w:tcPr>
            <w:tcW w:w="1530" w:type="dxa"/>
          </w:tcPr>
          <w:p w:rsidR="005F58C0" w:rsidRDefault="005F58C0">
            <w:pPr>
              <w:rPr>
                <w:b/>
              </w:rPr>
            </w:pPr>
          </w:p>
        </w:tc>
        <w:tc>
          <w:tcPr>
            <w:tcW w:w="1620" w:type="dxa"/>
            <w:vMerge/>
          </w:tcPr>
          <w:p w:rsidR="005F58C0" w:rsidRDefault="005F58C0">
            <w:pPr>
              <w:rPr>
                <w:b/>
              </w:rPr>
            </w:pPr>
          </w:p>
        </w:tc>
      </w:tr>
      <w:tr w:rsidR="005F58C0" w:rsidTr="001B264C">
        <w:trPr>
          <w:trHeight w:val="197"/>
        </w:trPr>
        <w:tc>
          <w:tcPr>
            <w:tcW w:w="5519" w:type="dxa"/>
            <w:gridSpan w:val="2"/>
            <w:vMerge w:val="restart"/>
            <w:vAlign w:val="center"/>
          </w:tcPr>
          <w:p w:rsidR="005F58C0" w:rsidRDefault="005F58C0">
            <w:pPr>
              <w:rPr>
                <w:b/>
              </w:rPr>
            </w:pPr>
            <w:r>
              <w:rPr>
                <w:b/>
              </w:rPr>
              <w:t>IBEA Conference Involvement</w:t>
            </w:r>
          </w:p>
        </w:tc>
        <w:tc>
          <w:tcPr>
            <w:tcW w:w="1856" w:type="dxa"/>
            <w:shd w:val="clear" w:color="auto" w:fill="D9D9D9" w:themeFill="background1" w:themeFillShade="D9"/>
          </w:tcPr>
          <w:p w:rsidR="005F58C0" w:rsidRPr="005F58C0" w:rsidRDefault="005F58C0">
            <w:pPr>
              <w:rPr>
                <w:b/>
                <w:sz w:val="16"/>
                <w:szCs w:val="16"/>
              </w:rPr>
            </w:pPr>
            <w:r w:rsidRPr="005F58C0">
              <w:rPr>
                <w:b/>
                <w:sz w:val="16"/>
                <w:szCs w:val="16"/>
              </w:rPr>
              <w:t>3 Session Chairs (15 pts)</w:t>
            </w:r>
          </w:p>
        </w:tc>
        <w:tc>
          <w:tcPr>
            <w:tcW w:w="1710" w:type="dxa"/>
            <w:shd w:val="clear" w:color="auto" w:fill="D9D9D9" w:themeFill="background1" w:themeFillShade="D9"/>
          </w:tcPr>
          <w:p w:rsidR="005F58C0" w:rsidRPr="005F58C0" w:rsidRDefault="005F58C0">
            <w:pPr>
              <w:rPr>
                <w:b/>
                <w:sz w:val="16"/>
                <w:szCs w:val="16"/>
              </w:rPr>
            </w:pPr>
            <w:r w:rsidRPr="005F58C0">
              <w:rPr>
                <w:b/>
                <w:sz w:val="16"/>
                <w:szCs w:val="16"/>
              </w:rPr>
              <w:t>1 Speaker (15 pts)</w:t>
            </w:r>
          </w:p>
        </w:tc>
        <w:tc>
          <w:tcPr>
            <w:tcW w:w="1710" w:type="dxa"/>
            <w:shd w:val="clear" w:color="auto" w:fill="D9D9D9" w:themeFill="background1" w:themeFillShade="D9"/>
          </w:tcPr>
          <w:p w:rsidR="005F58C0" w:rsidRPr="005F58C0" w:rsidRDefault="005F58C0">
            <w:pPr>
              <w:rPr>
                <w:b/>
                <w:sz w:val="16"/>
                <w:szCs w:val="16"/>
              </w:rPr>
            </w:pPr>
            <w:r w:rsidRPr="005F58C0">
              <w:rPr>
                <w:b/>
                <w:sz w:val="16"/>
                <w:szCs w:val="16"/>
              </w:rPr>
              <w:t>2 Speakers (20 pts)</w:t>
            </w:r>
          </w:p>
        </w:tc>
        <w:tc>
          <w:tcPr>
            <w:tcW w:w="1530" w:type="dxa"/>
            <w:shd w:val="clear" w:color="auto" w:fill="D9D9D9" w:themeFill="background1" w:themeFillShade="D9"/>
          </w:tcPr>
          <w:p w:rsidR="005F58C0" w:rsidRPr="005F58C0" w:rsidRDefault="005F58C0">
            <w:pPr>
              <w:rPr>
                <w:b/>
                <w:sz w:val="16"/>
                <w:szCs w:val="16"/>
              </w:rPr>
            </w:pPr>
            <w:r w:rsidRPr="005F58C0">
              <w:rPr>
                <w:b/>
                <w:sz w:val="16"/>
                <w:szCs w:val="16"/>
              </w:rPr>
              <w:t>3 Speakers (25 pts)</w:t>
            </w:r>
          </w:p>
        </w:tc>
        <w:tc>
          <w:tcPr>
            <w:tcW w:w="1620" w:type="dxa"/>
            <w:vMerge w:val="restart"/>
          </w:tcPr>
          <w:p w:rsidR="005F58C0" w:rsidRDefault="005F58C0">
            <w:pPr>
              <w:rPr>
                <w:b/>
              </w:rPr>
            </w:pPr>
          </w:p>
        </w:tc>
      </w:tr>
      <w:tr w:rsidR="005F58C0" w:rsidTr="001B264C">
        <w:trPr>
          <w:trHeight w:val="285"/>
        </w:trPr>
        <w:tc>
          <w:tcPr>
            <w:tcW w:w="5519" w:type="dxa"/>
            <w:gridSpan w:val="2"/>
            <w:vMerge/>
            <w:vAlign w:val="center"/>
          </w:tcPr>
          <w:p w:rsidR="005F58C0" w:rsidRDefault="005F58C0">
            <w:pPr>
              <w:rPr>
                <w:b/>
              </w:rPr>
            </w:pPr>
          </w:p>
        </w:tc>
        <w:tc>
          <w:tcPr>
            <w:tcW w:w="1856" w:type="dxa"/>
          </w:tcPr>
          <w:p w:rsidR="005F58C0" w:rsidRDefault="005F58C0">
            <w:pPr>
              <w:rPr>
                <w:b/>
              </w:rPr>
            </w:pPr>
          </w:p>
        </w:tc>
        <w:tc>
          <w:tcPr>
            <w:tcW w:w="1710" w:type="dxa"/>
          </w:tcPr>
          <w:p w:rsidR="005F58C0" w:rsidRDefault="005F58C0">
            <w:pPr>
              <w:rPr>
                <w:b/>
              </w:rPr>
            </w:pPr>
          </w:p>
        </w:tc>
        <w:tc>
          <w:tcPr>
            <w:tcW w:w="1710" w:type="dxa"/>
          </w:tcPr>
          <w:p w:rsidR="005F58C0" w:rsidRDefault="005F58C0">
            <w:pPr>
              <w:rPr>
                <w:b/>
              </w:rPr>
            </w:pPr>
          </w:p>
        </w:tc>
        <w:tc>
          <w:tcPr>
            <w:tcW w:w="1530" w:type="dxa"/>
          </w:tcPr>
          <w:p w:rsidR="005F58C0" w:rsidRDefault="005F58C0">
            <w:pPr>
              <w:rPr>
                <w:b/>
              </w:rPr>
            </w:pPr>
          </w:p>
        </w:tc>
        <w:tc>
          <w:tcPr>
            <w:tcW w:w="1620" w:type="dxa"/>
            <w:vMerge/>
          </w:tcPr>
          <w:p w:rsidR="005F58C0" w:rsidRDefault="005F58C0">
            <w:pPr>
              <w:rPr>
                <w:b/>
              </w:rPr>
            </w:pPr>
          </w:p>
        </w:tc>
      </w:tr>
      <w:tr w:rsidR="005F58C0" w:rsidTr="001B264C">
        <w:trPr>
          <w:trHeight w:val="215"/>
        </w:trPr>
        <w:tc>
          <w:tcPr>
            <w:tcW w:w="9085" w:type="dxa"/>
            <w:gridSpan w:val="4"/>
            <w:vMerge w:val="restart"/>
            <w:vAlign w:val="center"/>
          </w:tcPr>
          <w:p w:rsidR="005F58C0" w:rsidRDefault="005F58C0">
            <w:pPr>
              <w:rPr>
                <w:b/>
              </w:rPr>
            </w:pPr>
            <w:r>
              <w:rPr>
                <w:b/>
              </w:rPr>
              <w:t>IBEA Reports Submission</w:t>
            </w:r>
          </w:p>
        </w:tc>
        <w:tc>
          <w:tcPr>
            <w:tcW w:w="1710" w:type="dxa"/>
            <w:shd w:val="clear" w:color="auto" w:fill="D9D9D9" w:themeFill="background1" w:themeFillShade="D9"/>
          </w:tcPr>
          <w:p w:rsidR="005F58C0" w:rsidRPr="005F58C0" w:rsidRDefault="005F58C0">
            <w:pPr>
              <w:rPr>
                <w:b/>
                <w:sz w:val="16"/>
                <w:szCs w:val="16"/>
              </w:rPr>
            </w:pPr>
            <w:r w:rsidRPr="005F58C0">
              <w:rPr>
                <w:b/>
                <w:sz w:val="16"/>
                <w:szCs w:val="16"/>
              </w:rPr>
              <w:t>Spring NL (10 pts)</w:t>
            </w:r>
          </w:p>
        </w:tc>
        <w:tc>
          <w:tcPr>
            <w:tcW w:w="1530" w:type="dxa"/>
            <w:shd w:val="clear" w:color="auto" w:fill="D9D9D9" w:themeFill="background1" w:themeFillShade="D9"/>
          </w:tcPr>
          <w:p w:rsidR="005F58C0" w:rsidRPr="005F58C0" w:rsidRDefault="005F58C0">
            <w:pPr>
              <w:rPr>
                <w:b/>
                <w:sz w:val="16"/>
                <w:szCs w:val="16"/>
              </w:rPr>
            </w:pPr>
            <w:r w:rsidRPr="005F58C0">
              <w:rPr>
                <w:b/>
                <w:sz w:val="16"/>
                <w:szCs w:val="16"/>
              </w:rPr>
              <w:t>Fall NL (10 pts)</w:t>
            </w:r>
          </w:p>
        </w:tc>
        <w:tc>
          <w:tcPr>
            <w:tcW w:w="1620" w:type="dxa"/>
            <w:vMerge w:val="restart"/>
          </w:tcPr>
          <w:p w:rsidR="005F58C0" w:rsidRDefault="005F58C0">
            <w:pPr>
              <w:rPr>
                <w:b/>
              </w:rPr>
            </w:pPr>
          </w:p>
        </w:tc>
      </w:tr>
      <w:tr w:rsidR="005F58C0" w:rsidTr="001B264C">
        <w:trPr>
          <w:trHeight w:val="285"/>
        </w:trPr>
        <w:tc>
          <w:tcPr>
            <w:tcW w:w="9085" w:type="dxa"/>
            <w:gridSpan w:val="4"/>
            <w:vMerge/>
            <w:vAlign w:val="center"/>
          </w:tcPr>
          <w:p w:rsidR="005F58C0" w:rsidRDefault="005F58C0">
            <w:pPr>
              <w:rPr>
                <w:b/>
              </w:rPr>
            </w:pPr>
          </w:p>
        </w:tc>
        <w:tc>
          <w:tcPr>
            <w:tcW w:w="1710" w:type="dxa"/>
          </w:tcPr>
          <w:p w:rsidR="005F58C0" w:rsidRDefault="005F58C0">
            <w:pPr>
              <w:rPr>
                <w:b/>
              </w:rPr>
            </w:pPr>
          </w:p>
        </w:tc>
        <w:tc>
          <w:tcPr>
            <w:tcW w:w="1530" w:type="dxa"/>
          </w:tcPr>
          <w:p w:rsidR="005F58C0" w:rsidRDefault="005F58C0">
            <w:pPr>
              <w:rPr>
                <w:b/>
              </w:rPr>
            </w:pPr>
          </w:p>
        </w:tc>
        <w:tc>
          <w:tcPr>
            <w:tcW w:w="1620" w:type="dxa"/>
            <w:vMerge/>
          </w:tcPr>
          <w:p w:rsidR="005F58C0" w:rsidRDefault="005F58C0">
            <w:pPr>
              <w:rPr>
                <w:b/>
              </w:rPr>
            </w:pPr>
          </w:p>
        </w:tc>
      </w:tr>
      <w:tr w:rsidR="009C3736" w:rsidTr="00B77D7E">
        <w:trPr>
          <w:trHeight w:val="170"/>
        </w:trPr>
        <w:tc>
          <w:tcPr>
            <w:tcW w:w="7375" w:type="dxa"/>
            <w:gridSpan w:val="3"/>
            <w:vMerge w:val="restart"/>
            <w:vAlign w:val="center"/>
          </w:tcPr>
          <w:p w:rsidR="009C3736" w:rsidRDefault="009C3736">
            <w:pPr>
              <w:rPr>
                <w:b/>
              </w:rPr>
            </w:pPr>
            <w:r>
              <w:rPr>
                <w:b/>
              </w:rPr>
              <w:t>One or M</w:t>
            </w:r>
            <w:r w:rsidR="00AC018C">
              <w:rPr>
                <w:b/>
              </w:rPr>
              <w:t xml:space="preserve">ore Affiliate Members Attended </w:t>
            </w:r>
            <w:r w:rsidR="00AC018C" w:rsidRPr="00AC018C">
              <w:rPr>
                <w:sz w:val="18"/>
                <w:szCs w:val="18"/>
              </w:rPr>
              <w:t>(</w:t>
            </w:r>
            <w:r>
              <w:rPr>
                <w:sz w:val="18"/>
                <w:szCs w:val="18"/>
              </w:rPr>
              <w:t>Registration not sponsored by IBEA)</w:t>
            </w:r>
          </w:p>
        </w:tc>
        <w:tc>
          <w:tcPr>
            <w:tcW w:w="1710" w:type="dxa"/>
            <w:shd w:val="clear" w:color="auto" w:fill="D9D9D9" w:themeFill="background1" w:themeFillShade="D9"/>
          </w:tcPr>
          <w:p w:rsidR="009C3736" w:rsidRPr="009C3736" w:rsidRDefault="009C3736">
            <w:pPr>
              <w:rPr>
                <w:b/>
                <w:sz w:val="18"/>
                <w:szCs w:val="18"/>
              </w:rPr>
            </w:pPr>
            <w:r w:rsidRPr="009C3736">
              <w:rPr>
                <w:b/>
                <w:sz w:val="18"/>
                <w:szCs w:val="18"/>
              </w:rPr>
              <w:t>IACTE (5 pts)</w:t>
            </w:r>
          </w:p>
        </w:tc>
        <w:tc>
          <w:tcPr>
            <w:tcW w:w="1710" w:type="dxa"/>
            <w:shd w:val="clear" w:color="auto" w:fill="D9D9D9" w:themeFill="background1" w:themeFillShade="D9"/>
          </w:tcPr>
          <w:p w:rsidR="009C3736" w:rsidRPr="009C3736" w:rsidRDefault="009C3736">
            <w:pPr>
              <w:rPr>
                <w:b/>
                <w:sz w:val="18"/>
                <w:szCs w:val="18"/>
              </w:rPr>
            </w:pPr>
            <w:r w:rsidRPr="009C3736">
              <w:rPr>
                <w:b/>
                <w:sz w:val="18"/>
                <w:szCs w:val="18"/>
              </w:rPr>
              <w:t>ACTE (5 pts)</w:t>
            </w:r>
          </w:p>
        </w:tc>
        <w:tc>
          <w:tcPr>
            <w:tcW w:w="1530" w:type="dxa"/>
            <w:shd w:val="clear" w:color="auto" w:fill="D9D9D9" w:themeFill="background1" w:themeFillShade="D9"/>
          </w:tcPr>
          <w:p w:rsidR="009C3736" w:rsidRPr="009C3736" w:rsidRDefault="009C3736" w:rsidP="001B264C">
            <w:pPr>
              <w:jc w:val="center"/>
              <w:rPr>
                <w:b/>
                <w:sz w:val="18"/>
                <w:szCs w:val="18"/>
              </w:rPr>
            </w:pPr>
            <w:r w:rsidRPr="009C3736">
              <w:rPr>
                <w:b/>
                <w:sz w:val="18"/>
                <w:szCs w:val="18"/>
              </w:rPr>
              <w:t>NBEA (5 pts)</w:t>
            </w:r>
          </w:p>
        </w:tc>
        <w:tc>
          <w:tcPr>
            <w:tcW w:w="1620" w:type="dxa"/>
            <w:vMerge w:val="restart"/>
          </w:tcPr>
          <w:p w:rsidR="009C3736" w:rsidRDefault="009C3736">
            <w:pPr>
              <w:rPr>
                <w:b/>
              </w:rPr>
            </w:pPr>
          </w:p>
        </w:tc>
      </w:tr>
      <w:tr w:rsidR="009C3736" w:rsidTr="00B77D7E">
        <w:trPr>
          <w:trHeight w:val="292"/>
        </w:trPr>
        <w:tc>
          <w:tcPr>
            <w:tcW w:w="7375" w:type="dxa"/>
            <w:gridSpan w:val="3"/>
            <w:vMerge/>
            <w:vAlign w:val="center"/>
          </w:tcPr>
          <w:p w:rsidR="009C3736" w:rsidRDefault="009C3736">
            <w:pPr>
              <w:rPr>
                <w:b/>
              </w:rPr>
            </w:pPr>
          </w:p>
        </w:tc>
        <w:tc>
          <w:tcPr>
            <w:tcW w:w="1710" w:type="dxa"/>
          </w:tcPr>
          <w:p w:rsidR="009C3736" w:rsidRDefault="009C3736">
            <w:pPr>
              <w:rPr>
                <w:b/>
              </w:rPr>
            </w:pPr>
          </w:p>
        </w:tc>
        <w:tc>
          <w:tcPr>
            <w:tcW w:w="1710" w:type="dxa"/>
          </w:tcPr>
          <w:p w:rsidR="009C3736" w:rsidRDefault="009C3736">
            <w:pPr>
              <w:rPr>
                <w:b/>
              </w:rPr>
            </w:pPr>
          </w:p>
        </w:tc>
        <w:tc>
          <w:tcPr>
            <w:tcW w:w="1530" w:type="dxa"/>
          </w:tcPr>
          <w:p w:rsidR="009C3736" w:rsidRDefault="009C3736">
            <w:pPr>
              <w:rPr>
                <w:b/>
              </w:rPr>
            </w:pPr>
          </w:p>
        </w:tc>
        <w:tc>
          <w:tcPr>
            <w:tcW w:w="1620" w:type="dxa"/>
            <w:vMerge/>
          </w:tcPr>
          <w:p w:rsidR="009C3736" w:rsidRDefault="009C3736">
            <w:pPr>
              <w:rPr>
                <w:b/>
              </w:rPr>
            </w:pPr>
          </w:p>
        </w:tc>
      </w:tr>
      <w:tr w:rsidR="009C3736" w:rsidTr="009C3736">
        <w:trPr>
          <w:trHeight w:val="152"/>
        </w:trPr>
        <w:tc>
          <w:tcPr>
            <w:tcW w:w="7375" w:type="dxa"/>
            <w:gridSpan w:val="3"/>
            <w:vMerge w:val="restart"/>
            <w:vAlign w:val="center"/>
          </w:tcPr>
          <w:p w:rsidR="009C3736" w:rsidRDefault="009C3736">
            <w:pPr>
              <w:rPr>
                <w:b/>
              </w:rPr>
            </w:pPr>
            <w:r>
              <w:rPr>
                <w:b/>
              </w:rPr>
              <w:t>Affiliate Professional Development</w:t>
            </w:r>
          </w:p>
        </w:tc>
        <w:tc>
          <w:tcPr>
            <w:tcW w:w="1710" w:type="dxa"/>
            <w:shd w:val="clear" w:color="auto" w:fill="D9D9D9" w:themeFill="background1" w:themeFillShade="D9"/>
          </w:tcPr>
          <w:p w:rsidR="009C3736" w:rsidRPr="009C3736" w:rsidRDefault="009C3736">
            <w:pPr>
              <w:rPr>
                <w:b/>
                <w:sz w:val="18"/>
                <w:szCs w:val="18"/>
              </w:rPr>
            </w:pPr>
            <w:r>
              <w:rPr>
                <w:b/>
                <w:sz w:val="18"/>
                <w:szCs w:val="18"/>
              </w:rPr>
              <w:t>(10 pts)</w:t>
            </w:r>
          </w:p>
        </w:tc>
        <w:tc>
          <w:tcPr>
            <w:tcW w:w="1710" w:type="dxa"/>
            <w:shd w:val="clear" w:color="auto" w:fill="D9D9D9" w:themeFill="background1" w:themeFillShade="D9"/>
          </w:tcPr>
          <w:p w:rsidR="009C3736" w:rsidRPr="009C3736" w:rsidRDefault="009C3736">
            <w:pPr>
              <w:rPr>
                <w:b/>
                <w:sz w:val="18"/>
                <w:szCs w:val="18"/>
              </w:rPr>
            </w:pPr>
            <w:r>
              <w:rPr>
                <w:b/>
                <w:sz w:val="18"/>
                <w:szCs w:val="18"/>
              </w:rPr>
              <w:t>(10 pts)</w:t>
            </w:r>
          </w:p>
        </w:tc>
        <w:tc>
          <w:tcPr>
            <w:tcW w:w="1530" w:type="dxa"/>
            <w:shd w:val="clear" w:color="auto" w:fill="D9D9D9" w:themeFill="background1" w:themeFillShade="D9"/>
          </w:tcPr>
          <w:p w:rsidR="009C3736" w:rsidRPr="009C3736" w:rsidRDefault="009C3736">
            <w:pPr>
              <w:rPr>
                <w:b/>
                <w:sz w:val="18"/>
                <w:szCs w:val="18"/>
              </w:rPr>
            </w:pPr>
            <w:r>
              <w:rPr>
                <w:b/>
                <w:sz w:val="18"/>
                <w:szCs w:val="18"/>
              </w:rPr>
              <w:t>(10 pts)</w:t>
            </w:r>
          </w:p>
        </w:tc>
        <w:tc>
          <w:tcPr>
            <w:tcW w:w="1620" w:type="dxa"/>
            <w:vMerge w:val="restart"/>
          </w:tcPr>
          <w:p w:rsidR="009C3736" w:rsidRDefault="009C3736">
            <w:pPr>
              <w:rPr>
                <w:b/>
              </w:rPr>
            </w:pPr>
          </w:p>
        </w:tc>
      </w:tr>
      <w:tr w:rsidR="009C3736" w:rsidTr="00BB31D7">
        <w:trPr>
          <w:trHeight w:val="285"/>
        </w:trPr>
        <w:tc>
          <w:tcPr>
            <w:tcW w:w="7375" w:type="dxa"/>
            <w:gridSpan w:val="3"/>
            <w:vMerge/>
            <w:vAlign w:val="center"/>
          </w:tcPr>
          <w:p w:rsidR="009C3736" w:rsidRDefault="009C3736">
            <w:pPr>
              <w:rPr>
                <w:b/>
              </w:rPr>
            </w:pPr>
          </w:p>
        </w:tc>
        <w:tc>
          <w:tcPr>
            <w:tcW w:w="1710" w:type="dxa"/>
          </w:tcPr>
          <w:p w:rsidR="009C3736" w:rsidRDefault="009C3736">
            <w:pPr>
              <w:rPr>
                <w:b/>
              </w:rPr>
            </w:pPr>
          </w:p>
        </w:tc>
        <w:tc>
          <w:tcPr>
            <w:tcW w:w="1710" w:type="dxa"/>
          </w:tcPr>
          <w:p w:rsidR="009C3736" w:rsidRDefault="009C3736">
            <w:pPr>
              <w:rPr>
                <w:b/>
              </w:rPr>
            </w:pPr>
          </w:p>
        </w:tc>
        <w:tc>
          <w:tcPr>
            <w:tcW w:w="1530" w:type="dxa"/>
          </w:tcPr>
          <w:p w:rsidR="009C3736" w:rsidRDefault="009C3736">
            <w:pPr>
              <w:rPr>
                <w:b/>
              </w:rPr>
            </w:pPr>
          </w:p>
        </w:tc>
        <w:tc>
          <w:tcPr>
            <w:tcW w:w="1620" w:type="dxa"/>
            <w:vMerge/>
          </w:tcPr>
          <w:p w:rsidR="009C3736" w:rsidRDefault="009C3736">
            <w:pPr>
              <w:rPr>
                <w:b/>
              </w:rPr>
            </w:pPr>
          </w:p>
        </w:tc>
      </w:tr>
      <w:tr w:rsidR="009C3736" w:rsidTr="009C3736">
        <w:trPr>
          <w:trHeight w:val="242"/>
        </w:trPr>
        <w:tc>
          <w:tcPr>
            <w:tcW w:w="9085" w:type="dxa"/>
            <w:gridSpan w:val="4"/>
            <w:vMerge w:val="restart"/>
            <w:vAlign w:val="center"/>
          </w:tcPr>
          <w:p w:rsidR="009C3736" w:rsidRDefault="009C3736">
            <w:pPr>
              <w:rPr>
                <w:b/>
              </w:rPr>
            </w:pPr>
            <w:r>
              <w:rPr>
                <w:b/>
              </w:rPr>
              <w:t>Affiliate Meetings</w:t>
            </w:r>
          </w:p>
        </w:tc>
        <w:tc>
          <w:tcPr>
            <w:tcW w:w="1710" w:type="dxa"/>
            <w:shd w:val="clear" w:color="auto" w:fill="D9D9D9" w:themeFill="background1" w:themeFillShade="D9"/>
          </w:tcPr>
          <w:p w:rsidR="009C3736" w:rsidRPr="009C3736" w:rsidRDefault="009C3736">
            <w:pPr>
              <w:rPr>
                <w:b/>
                <w:sz w:val="18"/>
                <w:szCs w:val="18"/>
              </w:rPr>
            </w:pPr>
            <w:r w:rsidRPr="009C3736">
              <w:rPr>
                <w:b/>
                <w:sz w:val="18"/>
                <w:szCs w:val="18"/>
              </w:rPr>
              <w:t>Fall (110 pts)</w:t>
            </w:r>
          </w:p>
        </w:tc>
        <w:tc>
          <w:tcPr>
            <w:tcW w:w="1530" w:type="dxa"/>
            <w:shd w:val="clear" w:color="auto" w:fill="D9D9D9" w:themeFill="background1" w:themeFillShade="D9"/>
          </w:tcPr>
          <w:p w:rsidR="009C3736" w:rsidRPr="009C3736" w:rsidRDefault="009C3736">
            <w:pPr>
              <w:rPr>
                <w:b/>
                <w:sz w:val="18"/>
                <w:szCs w:val="18"/>
              </w:rPr>
            </w:pPr>
            <w:r w:rsidRPr="009C3736">
              <w:rPr>
                <w:b/>
                <w:sz w:val="18"/>
                <w:szCs w:val="18"/>
              </w:rPr>
              <w:t>Spring (10 pts)</w:t>
            </w:r>
          </w:p>
        </w:tc>
        <w:tc>
          <w:tcPr>
            <w:tcW w:w="1620" w:type="dxa"/>
            <w:vMerge w:val="restart"/>
          </w:tcPr>
          <w:p w:rsidR="009C3736" w:rsidRDefault="009C3736">
            <w:pPr>
              <w:rPr>
                <w:b/>
              </w:rPr>
            </w:pPr>
          </w:p>
        </w:tc>
      </w:tr>
      <w:tr w:rsidR="009C3736" w:rsidTr="007433E0">
        <w:trPr>
          <w:trHeight w:val="285"/>
        </w:trPr>
        <w:tc>
          <w:tcPr>
            <w:tcW w:w="9085" w:type="dxa"/>
            <w:gridSpan w:val="4"/>
            <w:vMerge/>
            <w:vAlign w:val="center"/>
          </w:tcPr>
          <w:p w:rsidR="009C3736" w:rsidRDefault="009C3736">
            <w:pPr>
              <w:rPr>
                <w:b/>
              </w:rPr>
            </w:pPr>
          </w:p>
        </w:tc>
        <w:tc>
          <w:tcPr>
            <w:tcW w:w="1710" w:type="dxa"/>
          </w:tcPr>
          <w:p w:rsidR="009C3736" w:rsidRDefault="009C3736">
            <w:pPr>
              <w:rPr>
                <w:b/>
              </w:rPr>
            </w:pPr>
          </w:p>
        </w:tc>
        <w:tc>
          <w:tcPr>
            <w:tcW w:w="1530" w:type="dxa"/>
          </w:tcPr>
          <w:p w:rsidR="009C3736" w:rsidRDefault="009C3736">
            <w:pPr>
              <w:rPr>
                <w:b/>
              </w:rPr>
            </w:pPr>
          </w:p>
        </w:tc>
        <w:tc>
          <w:tcPr>
            <w:tcW w:w="1620" w:type="dxa"/>
            <w:vMerge/>
          </w:tcPr>
          <w:p w:rsidR="009C3736" w:rsidRDefault="009C3736">
            <w:pPr>
              <w:rPr>
                <w:b/>
              </w:rPr>
            </w:pPr>
          </w:p>
        </w:tc>
      </w:tr>
      <w:tr w:rsidR="00AC018C" w:rsidTr="004F448D">
        <w:trPr>
          <w:trHeight w:val="233"/>
        </w:trPr>
        <w:tc>
          <w:tcPr>
            <w:tcW w:w="9085" w:type="dxa"/>
            <w:gridSpan w:val="4"/>
            <w:vMerge w:val="restart"/>
            <w:vAlign w:val="center"/>
          </w:tcPr>
          <w:p w:rsidR="00AC018C" w:rsidRDefault="00AC018C">
            <w:pPr>
              <w:rPr>
                <w:b/>
              </w:rPr>
            </w:pPr>
            <w:r>
              <w:rPr>
                <w:b/>
              </w:rPr>
              <w:t xml:space="preserve">IBEA AWARDS SUBMISSIONS(S) </w:t>
            </w:r>
            <w:r w:rsidRPr="00AC018C">
              <w:rPr>
                <w:sz w:val="18"/>
                <w:szCs w:val="18"/>
              </w:rPr>
              <w:t>(10 points for each nomination)</w:t>
            </w:r>
          </w:p>
        </w:tc>
        <w:tc>
          <w:tcPr>
            <w:tcW w:w="1710" w:type="dxa"/>
            <w:shd w:val="clear" w:color="auto" w:fill="D9D9D9" w:themeFill="background1" w:themeFillShade="D9"/>
          </w:tcPr>
          <w:p w:rsidR="00AC018C" w:rsidRPr="009C3736" w:rsidRDefault="00AC018C">
            <w:pPr>
              <w:rPr>
                <w:b/>
                <w:sz w:val="18"/>
                <w:szCs w:val="18"/>
              </w:rPr>
            </w:pPr>
            <w:r w:rsidRPr="009C3736">
              <w:rPr>
                <w:b/>
                <w:sz w:val="18"/>
                <w:szCs w:val="18"/>
              </w:rPr>
              <w:t>Friends of IBEA</w:t>
            </w:r>
          </w:p>
        </w:tc>
        <w:tc>
          <w:tcPr>
            <w:tcW w:w="1530" w:type="dxa"/>
            <w:shd w:val="clear" w:color="auto" w:fill="D9D9D9" w:themeFill="background1" w:themeFillShade="D9"/>
          </w:tcPr>
          <w:p w:rsidR="00AC018C" w:rsidRPr="00AC018C" w:rsidRDefault="00AC018C">
            <w:pPr>
              <w:rPr>
                <w:b/>
                <w:sz w:val="18"/>
                <w:szCs w:val="18"/>
              </w:rPr>
            </w:pPr>
            <w:r w:rsidRPr="00AC018C">
              <w:rPr>
                <w:b/>
                <w:sz w:val="18"/>
                <w:szCs w:val="18"/>
              </w:rPr>
              <w:t>Teacher/Admin</w:t>
            </w:r>
          </w:p>
        </w:tc>
        <w:tc>
          <w:tcPr>
            <w:tcW w:w="1620" w:type="dxa"/>
            <w:vMerge w:val="restart"/>
          </w:tcPr>
          <w:p w:rsidR="00AC018C" w:rsidRDefault="00AC018C">
            <w:pPr>
              <w:rPr>
                <w:b/>
              </w:rPr>
            </w:pPr>
          </w:p>
        </w:tc>
      </w:tr>
      <w:tr w:rsidR="00AC018C" w:rsidTr="004F448D">
        <w:trPr>
          <w:trHeight w:val="292"/>
        </w:trPr>
        <w:tc>
          <w:tcPr>
            <w:tcW w:w="9085" w:type="dxa"/>
            <w:gridSpan w:val="4"/>
            <w:vMerge/>
            <w:vAlign w:val="center"/>
          </w:tcPr>
          <w:p w:rsidR="00AC018C" w:rsidRDefault="00AC018C">
            <w:pPr>
              <w:rPr>
                <w:b/>
              </w:rPr>
            </w:pPr>
          </w:p>
        </w:tc>
        <w:tc>
          <w:tcPr>
            <w:tcW w:w="1710" w:type="dxa"/>
          </w:tcPr>
          <w:p w:rsidR="00AC018C" w:rsidRDefault="00AC018C">
            <w:pPr>
              <w:rPr>
                <w:b/>
              </w:rPr>
            </w:pPr>
          </w:p>
        </w:tc>
        <w:tc>
          <w:tcPr>
            <w:tcW w:w="1530" w:type="dxa"/>
          </w:tcPr>
          <w:p w:rsidR="00AC018C" w:rsidRDefault="00AC018C">
            <w:pPr>
              <w:rPr>
                <w:b/>
              </w:rPr>
            </w:pPr>
          </w:p>
        </w:tc>
        <w:tc>
          <w:tcPr>
            <w:tcW w:w="1620" w:type="dxa"/>
            <w:vMerge/>
          </w:tcPr>
          <w:p w:rsidR="00AC018C" w:rsidRDefault="00AC018C">
            <w:pPr>
              <w:rPr>
                <w:b/>
              </w:rPr>
            </w:pPr>
          </w:p>
        </w:tc>
      </w:tr>
      <w:tr w:rsidR="00AC018C" w:rsidTr="00AC018C">
        <w:trPr>
          <w:trHeight w:val="575"/>
        </w:trPr>
        <w:tc>
          <w:tcPr>
            <w:tcW w:w="12325" w:type="dxa"/>
            <w:gridSpan w:val="6"/>
            <w:shd w:val="clear" w:color="auto" w:fill="595959" w:themeFill="text1" w:themeFillTint="A6"/>
            <w:vAlign w:val="center"/>
          </w:tcPr>
          <w:p w:rsidR="00AC018C" w:rsidRPr="00AC018C" w:rsidRDefault="00AC018C">
            <w:pPr>
              <w:rPr>
                <w:b/>
                <w:color w:val="FFFFFF" w:themeColor="background1"/>
              </w:rPr>
            </w:pPr>
            <w:r>
              <w:rPr>
                <w:b/>
                <w:color w:val="FFFFFF" w:themeColor="background1"/>
              </w:rPr>
              <w:t>Total Points Earned</w:t>
            </w:r>
          </w:p>
        </w:tc>
        <w:tc>
          <w:tcPr>
            <w:tcW w:w="1620" w:type="dxa"/>
          </w:tcPr>
          <w:p w:rsidR="00AC018C" w:rsidRDefault="00AC018C">
            <w:pPr>
              <w:rPr>
                <w:b/>
              </w:rPr>
            </w:pPr>
          </w:p>
        </w:tc>
      </w:tr>
    </w:tbl>
    <w:p w:rsidR="00AC018C" w:rsidRDefault="00AC018C" w:rsidP="00AC018C">
      <w:pPr>
        <w:spacing w:before="120" w:after="120"/>
        <w:rPr>
          <w:b/>
        </w:rPr>
      </w:pPr>
      <w:r>
        <w:rPr>
          <w:b/>
        </w:rPr>
        <w:t xml:space="preserve">Deadline:  Email submission (form and documentation) to </w:t>
      </w:r>
      <w:hyperlink r:id="rId4" w:history="1">
        <w:r w:rsidRPr="00BB0891">
          <w:rPr>
            <w:rStyle w:val="Hyperlink"/>
            <w:b/>
          </w:rPr>
          <w:t>president@ibea.org</w:t>
        </w:r>
      </w:hyperlink>
      <w:r>
        <w:rPr>
          <w:b/>
        </w:rPr>
        <w:t xml:space="preserve"> by October 1</w:t>
      </w:r>
      <w:r w:rsidR="008305F0">
        <w:rPr>
          <w:b/>
        </w:rPr>
        <w:t>.</w:t>
      </w:r>
    </w:p>
    <w:p w:rsidR="00AC018C" w:rsidRDefault="00AC018C" w:rsidP="00AC018C">
      <w:pPr>
        <w:spacing w:after="120"/>
        <w:rPr>
          <w:b/>
        </w:rPr>
      </w:pPr>
      <w:r>
        <w:rPr>
          <w:b/>
        </w:rPr>
        <w:t xml:space="preserve">Signature of Affiliate President Submitting Application:  _______________________________________    Affiliate ______________________________ </w:t>
      </w:r>
    </w:p>
    <w:p w:rsidR="00475344" w:rsidRPr="00AC018C" w:rsidRDefault="00AC018C">
      <w:pPr>
        <w:spacing w:after="0"/>
        <w:rPr>
          <w:b/>
        </w:rPr>
      </w:pPr>
      <w:r>
        <w:rPr>
          <w:b/>
        </w:rPr>
        <w:t>Date __________________________________</w:t>
      </w:r>
      <w:bookmarkStart w:id="0" w:name="_GoBack"/>
      <w:bookmarkEnd w:id="0"/>
    </w:p>
    <w:sectPr w:rsidR="00475344" w:rsidRPr="00AC018C" w:rsidSect="00AC018C">
      <w:pgSz w:w="15840" w:h="12240" w:orient="landscape"/>
      <w:pgMar w:top="720" w:right="1440" w:bottom="144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344"/>
    <w:rsid w:val="001B264C"/>
    <w:rsid w:val="00475344"/>
    <w:rsid w:val="005A394A"/>
    <w:rsid w:val="005F58C0"/>
    <w:rsid w:val="008305F0"/>
    <w:rsid w:val="009C3736"/>
    <w:rsid w:val="00AC01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42362"/>
  <w15:docId w15:val="{AC038947-3BD7-4311-933A-C7AE9F621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A39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C018C"/>
    <w:rPr>
      <w:color w:val="0563C1" w:themeColor="hyperlink"/>
      <w:u w:val="single"/>
    </w:rPr>
  </w:style>
  <w:style w:type="paragraph" w:styleId="BalloonText">
    <w:name w:val="Balloon Text"/>
    <w:basedOn w:val="Normal"/>
    <w:link w:val="BalloonTextChar"/>
    <w:uiPriority w:val="99"/>
    <w:semiHidden/>
    <w:unhideWhenUsed/>
    <w:rsid w:val="008305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05F0"/>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president@ibe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281</Words>
  <Characters>1602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Lake Land College</Company>
  <LinksUpToDate>false</LinksUpToDate>
  <CharactersWithSpaces>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Heidi Eaton</dc:creator>
  <cp:keywords/>
  <cp:lastModifiedBy>Kathleen Daugherty</cp:lastModifiedBy>
  <cp:revision>4</cp:revision>
  <cp:lastPrinted>2019-04-26T19:18:00Z</cp:lastPrinted>
  <dcterms:created xsi:type="dcterms:W3CDTF">2019-04-26T19:07:00Z</dcterms:created>
  <dcterms:modified xsi:type="dcterms:W3CDTF">2019-04-26T19:18:00Z</dcterms:modified>
</cp:coreProperties>
</file>